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3D861" w14:textId="58AC6B93" w:rsidR="00715E2B" w:rsidRDefault="00715E2B" w:rsidP="00715E2B">
      <w:pPr>
        <w:spacing w:line="400" w:lineRule="exact"/>
        <w:jc w:val="center"/>
        <w:rPr>
          <w:rFonts w:asciiTheme="minorEastAsia" w:hAnsiTheme="minorEastAsia"/>
          <w:b/>
          <w:bCs/>
          <w:sz w:val="28"/>
          <w:szCs w:val="28"/>
        </w:rPr>
      </w:pPr>
      <w:r>
        <w:rPr>
          <w:rFonts w:asciiTheme="minorEastAsia" w:hAnsiTheme="minorEastAsia" w:hint="eastAsia"/>
          <w:b/>
          <w:bCs/>
          <w:sz w:val="28"/>
          <w:szCs w:val="28"/>
        </w:rPr>
        <w:t>剣道5段以下</w:t>
      </w:r>
      <w:r w:rsidRPr="00715E2B">
        <w:rPr>
          <w:rFonts w:asciiTheme="minorEastAsia" w:hAnsiTheme="minorEastAsia" w:hint="eastAsia"/>
          <w:b/>
          <w:bCs/>
          <w:sz w:val="28"/>
          <w:szCs w:val="28"/>
        </w:rPr>
        <w:t>学科試験実施方法の変更について</w:t>
      </w:r>
      <w:r w:rsidR="00984ED6">
        <w:rPr>
          <w:rFonts w:asciiTheme="minorEastAsia" w:hAnsiTheme="minorEastAsia" w:hint="eastAsia"/>
          <w:b/>
          <w:bCs/>
          <w:sz w:val="28"/>
          <w:szCs w:val="28"/>
        </w:rPr>
        <w:t>（最新）</w:t>
      </w:r>
    </w:p>
    <w:p w14:paraId="0F7C940F" w14:textId="77777777" w:rsidR="00715E2B" w:rsidRPr="00715E2B" w:rsidRDefault="00715E2B" w:rsidP="00715E2B">
      <w:pPr>
        <w:spacing w:line="400" w:lineRule="exact"/>
        <w:jc w:val="center"/>
        <w:rPr>
          <w:rFonts w:asciiTheme="minorEastAsia" w:hAnsiTheme="minorEastAsia"/>
          <w:b/>
          <w:bCs/>
          <w:sz w:val="28"/>
          <w:szCs w:val="28"/>
        </w:rPr>
      </w:pPr>
    </w:p>
    <w:p w14:paraId="403107F6" w14:textId="53FA37EC" w:rsidR="00715E2B" w:rsidRPr="00B43CDA" w:rsidRDefault="00715E2B" w:rsidP="00715E2B">
      <w:pPr>
        <w:spacing w:line="400" w:lineRule="exact"/>
        <w:ind w:firstLineChars="100" w:firstLine="220"/>
        <w:rPr>
          <w:rFonts w:asciiTheme="minorEastAsia" w:hAnsiTheme="minorEastAsia"/>
          <w:sz w:val="22"/>
        </w:rPr>
      </w:pPr>
      <w:r w:rsidRPr="00B43CDA">
        <w:rPr>
          <w:rFonts w:asciiTheme="minorEastAsia" w:hAnsiTheme="minorEastAsia" w:hint="eastAsia"/>
          <w:sz w:val="22"/>
        </w:rPr>
        <w:t>今年度から</w:t>
      </w:r>
      <w:r>
        <w:rPr>
          <w:rFonts w:asciiTheme="minorEastAsia" w:hAnsiTheme="minorEastAsia" w:hint="eastAsia"/>
          <w:sz w:val="22"/>
        </w:rPr>
        <w:t>剣道五段以下の学科試験については、下記のとおり実施方法を変更しますので、間違いのないようにお願いします。</w:t>
      </w:r>
    </w:p>
    <w:p w14:paraId="340B329F" w14:textId="77777777" w:rsidR="00715E2B" w:rsidRPr="00715E2B" w:rsidRDefault="00715E2B" w:rsidP="00715E2B">
      <w:pPr>
        <w:pStyle w:val="a9"/>
        <w:numPr>
          <w:ilvl w:val="0"/>
          <w:numId w:val="1"/>
        </w:numPr>
        <w:spacing w:line="400" w:lineRule="exact"/>
        <w:contextualSpacing w:val="0"/>
        <w:rPr>
          <w:rFonts w:asciiTheme="minorEastAsia" w:hAnsiTheme="minorEastAsia"/>
          <w:sz w:val="22"/>
          <w:u w:val="single"/>
        </w:rPr>
      </w:pPr>
      <w:r w:rsidRPr="00B43CDA">
        <w:rPr>
          <w:rFonts w:asciiTheme="minorEastAsia" w:hAnsiTheme="minorEastAsia" w:hint="eastAsia"/>
          <w:sz w:val="22"/>
        </w:rPr>
        <w:t>学科試験は従来通り実施しますが、</w:t>
      </w:r>
      <w:r w:rsidRPr="00715E2B">
        <w:rPr>
          <w:rFonts w:asciiTheme="minorEastAsia" w:hAnsiTheme="minorEastAsia" w:hint="eastAsia"/>
          <w:sz w:val="22"/>
          <w:u w:val="single"/>
        </w:rPr>
        <w:t>各段ごとに事前に示された学科問題の解答を自宅等で作成し、審査当日の学科試験時に各審査員に提出し採点を受けることとします。</w:t>
      </w:r>
    </w:p>
    <w:p w14:paraId="2CA1D7D4" w14:textId="77777777" w:rsidR="00715E2B" w:rsidRPr="00B43CDA" w:rsidRDefault="00715E2B" w:rsidP="00715E2B">
      <w:pPr>
        <w:pStyle w:val="a9"/>
        <w:numPr>
          <w:ilvl w:val="0"/>
          <w:numId w:val="1"/>
        </w:numPr>
        <w:spacing w:line="400" w:lineRule="exact"/>
        <w:contextualSpacing w:val="0"/>
        <w:rPr>
          <w:rFonts w:asciiTheme="minorEastAsia" w:hAnsiTheme="minorEastAsia"/>
          <w:sz w:val="22"/>
        </w:rPr>
      </w:pPr>
      <w:r w:rsidRPr="00B43CDA">
        <w:rPr>
          <w:rFonts w:asciiTheme="minorEastAsia" w:hAnsiTheme="minorEastAsia" w:hint="eastAsia"/>
          <w:sz w:val="22"/>
        </w:rPr>
        <w:t>学科問題は事前に各段位２問（５０点、５０点）を出題します（別添１）。受験者はその問題の解答後にその解答に関しての自分の意見（考えや実践内容等）を記載すること。</w:t>
      </w:r>
    </w:p>
    <w:tbl>
      <w:tblPr>
        <w:tblW w:w="8805" w:type="dxa"/>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05"/>
      </w:tblGrid>
      <w:tr w:rsidR="00715E2B" w:rsidRPr="00B43CDA" w14:paraId="5FA4678F" w14:textId="77777777" w:rsidTr="00781757">
        <w:trPr>
          <w:trHeight w:val="3120"/>
        </w:trPr>
        <w:tc>
          <w:tcPr>
            <w:tcW w:w="8805" w:type="dxa"/>
          </w:tcPr>
          <w:p w14:paraId="57E1A03A" w14:textId="2F1E34D4" w:rsidR="00715E2B" w:rsidRPr="00B43CDA" w:rsidRDefault="00715E2B" w:rsidP="00781757">
            <w:pPr>
              <w:spacing w:line="400" w:lineRule="exact"/>
              <w:ind w:left="270"/>
              <w:rPr>
                <w:rFonts w:asciiTheme="minorEastAsia" w:hAnsiTheme="minorEastAsia"/>
                <w:sz w:val="22"/>
              </w:rPr>
            </w:pPr>
            <w:r w:rsidRPr="00B43CDA">
              <w:rPr>
                <w:rFonts w:asciiTheme="minorEastAsia" w:hAnsiTheme="minorEastAsia" w:hint="eastAsia"/>
                <w:sz w:val="22"/>
              </w:rPr>
              <w:t>例　「発声の効果について」書き</w:t>
            </w:r>
            <w:r w:rsidR="00AE5D60">
              <w:rPr>
                <w:rFonts w:asciiTheme="minorEastAsia" w:hAnsiTheme="minorEastAsia" w:hint="eastAsia"/>
                <w:sz w:val="22"/>
              </w:rPr>
              <w:t>、これについて自分の考えを書きなさい。</w:t>
            </w:r>
          </w:p>
          <w:p w14:paraId="05CCC477" w14:textId="77777777" w:rsidR="00715E2B" w:rsidRPr="00B43CDA" w:rsidRDefault="00715E2B" w:rsidP="00781757">
            <w:pPr>
              <w:spacing w:line="400" w:lineRule="exact"/>
              <w:ind w:left="270"/>
              <w:rPr>
                <w:rFonts w:asciiTheme="minorEastAsia" w:hAnsiTheme="minorEastAsia"/>
                <w:sz w:val="22"/>
              </w:rPr>
            </w:pPr>
            <w:r w:rsidRPr="00B43CDA">
              <w:rPr>
                <w:rFonts w:asciiTheme="minorEastAsia" w:hAnsiTheme="minorEastAsia" w:hint="eastAsia"/>
                <w:noProof/>
                <w:sz w:val="22"/>
              </w:rPr>
              <mc:AlternateContent>
                <mc:Choice Requires="wps">
                  <w:drawing>
                    <wp:anchor distT="0" distB="0" distL="114300" distR="114300" simplePos="0" relativeHeight="251659264" behindDoc="0" locked="0" layoutInCell="1" allowOverlap="1" wp14:anchorId="6ED36420" wp14:editId="3EB51B2F">
                      <wp:simplePos x="0" y="0"/>
                      <wp:positionH relativeFrom="column">
                        <wp:posOffset>3009900</wp:posOffset>
                      </wp:positionH>
                      <wp:positionV relativeFrom="paragraph">
                        <wp:posOffset>85090</wp:posOffset>
                      </wp:positionV>
                      <wp:extent cx="133350" cy="561975"/>
                      <wp:effectExtent l="0" t="0" r="19050" b="28575"/>
                      <wp:wrapNone/>
                      <wp:docPr id="2" name="右中かっこ 2"/>
                      <wp:cNvGraphicFramePr/>
                      <a:graphic xmlns:a="http://schemas.openxmlformats.org/drawingml/2006/main">
                        <a:graphicData uri="http://schemas.microsoft.com/office/word/2010/wordprocessingShape">
                          <wps:wsp>
                            <wps:cNvSpPr/>
                            <wps:spPr>
                              <a:xfrm>
                                <a:off x="0" y="0"/>
                                <a:ext cx="133350" cy="56197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3C9C5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margin-left:237pt;margin-top:6.7pt;width:10.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" adj="427" strokecolor="black [3213]" strokeweight=".5pt">
                      <v:stroke joinstyle="miter"/>
                    </v:shape>
                  </w:pict>
                </mc:Fallback>
              </mc:AlternateContent>
            </w:r>
            <w:r w:rsidRPr="00B43CDA">
              <w:rPr>
                <w:rFonts w:asciiTheme="minorEastAsia" w:hAnsiTheme="minorEastAsia" w:hint="eastAsia"/>
                <w:sz w:val="22"/>
              </w:rPr>
              <w:t xml:space="preserve">　　（１）・・・・・・・・・・・</w:t>
            </w:r>
          </w:p>
          <w:p w14:paraId="1B99B238" w14:textId="77777777" w:rsidR="00715E2B" w:rsidRPr="00B43CDA" w:rsidRDefault="00715E2B" w:rsidP="00781757">
            <w:pPr>
              <w:tabs>
                <w:tab w:val="center" w:pos="5008"/>
              </w:tabs>
              <w:spacing w:line="400" w:lineRule="exact"/>
              <w:ind w:left="270"/>
              <w:rPr>
                <w:rFonts w:asciiTheme="minorEastAsia" w:hAnsiTheme="minorEastAsia"/>
                <w:sz w:val="22"/>
              </w:rPr>
            </w:pPr>
            <w:r w:rsidRPr="00B43CDA">
              <w:rPr>
                <w:rFonts w:asciiTheme="minorEastAsia" w:hAnsiTheme="minorEastAsia" w:hint="eastAsia"/>
                <w:sz w:val="22"/>
              </w:rPr>
              <w:t xml:space="preserve">　　（２）・・・・・・・・・・・</w:t>
            </w:r>
            <w:r w:rsidRPr="00B43CDA">
              <w:rPr>
                <w:rFonts w:asciiTheme="minorEastAsia" w:hAnsiTheme="minorEastAsia"/>
                <w:sz w:val="22"/>
              </w:rPr>
              <w:tab/>
            </w:r>
            <w:r w:rsidRPr="00B43CDA">
              <w:rPr>
                <w:rFonts w:asciiTheme="minorEastAsia" w:hAnsiTheme="minorEastAsia" w:hint="eastAsia"/>
                <w:sz w:val="22"/>
              </w:rPr>
              <w:t xml:space="preserve">  　　解答</w:t>
            </w:r>
          </w:p>
          <w:p w14:paraId="7256CF87" w14:textId="77777777" w:rsidR="00715E2B" w:rsidRPr="00B43CDA" w:rsidRDefault="00715E2B" w:rsidP="00781757">
            <w:pPr>
              <w:spacing w:line="400" w:lineRule="exact"/>
              <w:ind w:left="270"/>
              <w:rPr>
                <w:rFonts w:asciiTheme="minorEastAsia" w:hAnsiTheme="minorEastAsia"/>
                <w:sz w:val="22"/>
              </w:rPr>
            </w:pPr>
            <w:r w:rsidRPr="00B43CDA">
              <w:rPr>
                <w:rFonts w:asciiTheme="minorEastAsia" w:hAnsiTheme="minorEastAsia" w:hint="eastAsia"/>
                <w:sz w:val="22"/>
              </w:rPr>
              <w:t xml:space="preserve">　　（３）・・・・・・・・・・・</w:t>
            </w:r>
          </w:p>
          <w:p w14:paraId="07646F4C" w14:textId="77777777" w:rsidR="00715E2B" w:rsidRPr="00B43CDA" w:rsidRDefault="00715E2B" w:rsidP="00781757">
            <w:pPr>
              <w:spacing w:line="400" w:lineRule="exact"/>
              <w:ind w:left="270"/>
              <w:rPr>
                <w:rFonts w:asciiTheme="minorEastAsia" w:hAnsiTheme="minorEastAsia"/>
                <w:sz w:val="22"/>
              </w:rPr>
            </w:pPr>
            <w:r w:rsidRPr="00B43CDA">
              <w:rPr>
                <w:rFonts w:asciiTheme="minorEastAsia" w:hAnsiTheme="minorEastAsia" w:hint="eastAsia"/>
                <w:sz w:val="22"/>
              </w:rPr>
              <w:t xml:space="preserve">　私は日ごろから、自分を鼓舞するために、立ち上がりに精一杯の発声を心がけて</w:t>
            </w:r>
          </w:p>
          <w:p w14:paraId="330E76D3" w14:textId="77777777" w:rsidR="00715E2B" w:rsidRPr="00B43CDA" w:rsidRDefault="00715E2B" w:rsidP="00781757">
            <w:pPr>
              <w:spacing w:line="400" w:lineRule="exact"/>
              <w:ind w:left="270"/>
              <w:rPr>
                <w:rFonts w:asciiTheme="minorEastAsia" w:hAnsiTheme="minorEastAsia"/>
                <w:sz w:val="22"/>
              </w:rPr>
            </w:pPr>
            <w:r w:rsidRPr="00B43CDA">
              <w:rPr>
                <w:rFonts w:asciiTheme="minorEastAsia" w:hAnsiTheme="minorEastAsia" w:hint="eastAsia"/>
                <w:sz w:val="22"/>
              </w:rPr>
              <w:t>いる。発声することによって・・・・・・・・・となり、そのことによって・・・</w:t>
            </w:r>
          </w:p>
          <w:p w14:paraId="4CF149AE" w14:textId="77777777" w:rsidR="00715E2B" w:rsidRPr="00B43CDA" w:rsidRDefault="00715E2B" w:rsidP="00781757">
            <w:pPr>
              <w:spacing w:line="400" w:lineRule="exact"/>
              <w:ind w:left="270"/>
              <w:rPr>
                <w:rFonts w:asciiTheme="minorEastAsia" w:hAnsiTheme="minorEastAsia"/>
                <w:sz w:val="22"/>
              </w:rPr>
            </w:pPr>
            <w:r w:rsidRPr="00B43CDA">
              <w:rPr>
                <w:rFonts w:asciiTheme="minorEastAsia" w:hAnsiTheme="minorEastAsia" w:hint="eastAsia"/>
                <w:sz w:val="22"/>
              </w:rPr>
              <w:t xml:space="preserve">　このような効果がある。また。肩の力が抜けて・・・・・・・・・となる。今後も、これを継続して心がけたい。</w:t>
            </w:r>
          </w:p>
        </w:tc>
      </w:tr>
    </w:tbl>
    <w:p w14:paraId="4125C080" w14:textId="0011C4EF" w:rsidR="00715E2B" w:rsidRPr="00B43CDA" w:rsidRDefault="00715E2B" w:rsidP="00715E2B">
      <w:pPr>
        <w:pStyle w:val="a9"/>
        <w:numPr>
          <w:ilvl w:val="0"/>
          <w:numId w:val="1"/>
        </w:numPr>
        <w:spacing w:line="400" w:lineRule="exact"/>
        <w:contextualSpacing w:val="0"/>
        <w:rPr>
          <w:rFonts w:asciiTheme="minorEastAsia" w:hAnsiTheme="minorEastAsia"/>
          <w:sz w:val="22"/>
        </w:rPr>
      </w:pPr>
      <w:r w:rsidRPr="00B43CDA">
        <w:rPr>
          <w:rFonts w:asciiTheme="minorEastAsia" w:hAnsiTheme="minorEastAsia" w:hint="eastAsia"/>
          <w:sz w:val="22"/>
        </w:rPr>
        <w:t>解答用紙は、規定の様式（A4判・横書き）のみとし、</w:t>
      </w:r>
      <w:r w:rsidR="00984ED6">
        <w:rPr>
          <w:rFonts w:asciiTheme="minorEastAsia" w:hAnsiTheme="minorEastAsia" w:hint="eastAsia"/>
          <w:sz w:val="22"/>
        </w:rPr>
        <w:t>受審</w:t>
      </w:r>
      <w:r w:rsidRPr="00B43CDA">
        <w:rPr>
          <w:rFonts w:asciiTheme="minorEastAsia" w:hAnsiTheme="minorEastAsia" w:hint="eastAsia"/>
          <w:sz w:val="22"/>
        </w:rPr>
        <w:t>番号は当日記載すること。</w:t>
      </w:r>
    </w:p>
    <w:p w14:paraId="6056C963" w14:textId="1BE32330" w:rsidR="00715E2B" w:rsidRPr="00B43CDA" w:rsidRDefault="00715E2B" w:rsidP="00715E2B">
      <w:pPr>
        <w:pStyle w:val="a9"/>
        <w:numPr>
          <w:ilvl w:val="0"/>
          <w:numId w:val="1"/>
        </w:numPr>
        <w:spacing w:line="400" w:lineRule="exact"/>
        <w:contextualSpacing w:val="0"/>
        <w:rPr>
          <w:rFonts w:asciiTheme="minorEastAsia" w:hAnsiTheme="minorEastAsia"/>
          <w:sz w:val="22"/>
        </w:rPr>
      </w:pPr>
      <w:r w:rsidRPr="00B43CDA">
        <w:rPr>
          <w:rFonts w:asciiTheme="minorEastAsia" w:hAnsiTheme="minorEastAsia" w:hint="eastAsia"/>
          <w:sz w:val="22"/>
        </w:rPr>
        <w:t>合格点は、２問の合計点が６０点以上とする。</w:t>
      </w:r>
      <w:r w:rsidR="00AE5D60">
        <w:rPr>
          <w:rFonts w:asciiTheme="minorEastAsia" w:hAnsiTheme="minorEastAsia" w:hint="eastAsia"/>
          <w:sz w:val="22"/>
        </w:rPr>
        <w:t>各問題の解答だけでは合格点に達し</w:t>
      </w:r>
      <w:r w:rsidR="00D064D6">
        <w:rPr>
          <w:rFonts w:asciiTheme="minorEastAsia" w:hAnsiTheme="minorEastAsia" w:hint="eastAsia"/>
          <w:sz w:val="22"/>
        </w:rPr>
        <w:t>ないことから、</w:t>
      </w:r>
      <w:r w:rsidR="00AE5D60">
        <w:rPr>
          <w:rFonts w:asciiTheme="minorEastAsia" w:hAnsiTheme="minorEastAsia" w:hint="eastAsia"/>
          <w:sz w:val="22"/>
        </w:rPr>
        <w:t>必ずその回答に対する自分の意見（実践方策・考え等）を記載すること。</w:t>
      </w:r>
    </w:p>
    <w:p w14:paraId="7C78C177" w14:textId="77777777" w:rsidR="00715E2B" w:rsidRPr="00B43CDA" w:rsidRDefault="00715E2B" w:rsidP="00715E2B">
      <w:pPr>
        <w:pStyle w:val="a9"/>
        <w:numPr>
          <w:ilvl w:val="0"/>
          <w:numId w:val="1"/>
        </w:numPr>
        <w:spacing w:line="400" w:lineRule="exact"/>
        <w:contextualSpacing w:val="0"/>
        <w:rPr>
          <w:rFonts w:asciiTheme="minorEastAsia" w:hAnsiTheme="minorEastAsia"/>
          <w:sz w:val="22"/>
        </w:rPr>
      </w:pPr>
      <w:r w:rsidRPr="00B43CDA">
        <w:rPr>
          <w:rFonts w:asciiTheme="minorEastAsia" w:hAnsiTheme="minorEastAsia" w:hint="eastAsia"/>
          <w:sz w:val="22"/>
        </w:rPr>
        <w:t>解答用紙を忘れた場合は、学科試験開始までは受け付けます。審査会場での記載は原則できません。</w:t>
      </w:r>
    </w:p>
    <w:p w14:paraId="3FA2DEA7" w14:textId="4393667B" w:rsidR="00715E2B" w:rsidRPr="00B43CDA" w:rsidRDefault="00715E2B" w:rsidP="00715E2B">
      <w:pPr>
        <w:pStyle w:val="a9"/>
        <w:numPr>
          <w:ilvl w:val="0"/>
          <w:numId w:val="1"/>
        </w:numPr>
        <w:spacing w:line="400" w:lineRule="exact"/>
        <w:contextualSpacing w:val="0"/>
        <w:rPr>
          <w:rFonts w:asciiTheme="minorEastAsia" w:hAnsiTheme="minorEastAsia"/>
          <w:sz w:val="22"/>
        </w:rPr>
      </w:pPr>
      <w:r w:rsidRPr="00EA44B6">
        <w:rPr>
          <w:rFonts w:asciiTheme="minorEastAsia" w:hAnsiTheme="minorEastAsia" w:hint="eastAsia"/>
          <w:sz w:val="22"/>
          <w:u w:val="single"/>
        </w:rPr>
        <w:t>解答する際は、解答用紙に問題を記載してから解答すること</w:t>
      </w:r>
      <w:r w:rsidRPr="00B43CDA">
        <w:rPr>
          <w:rFonts w:asciiTheme="minorEastAsia" w:hAnsiTheme="minorEastAsia" w:hint="eastAsia"/>
          <w:sz w:val="22"/>
        </w:rPr>
        <w:t>。</w:t>
      </w:r>
      <w:r w:rsidR="00AE5D60">
        <w:rPr>
          <w:rFonts w:asciiTheme="minorEastAsia" w:hAnsiTheme="minorEastAsia" w:hint="eastAsia"/>
          <w:sz w:val="22"/>
        </w:rPr>
        <w:t>原則</w:t>
      </w:r>
      <w:r w:rsidRPr="00B43CDA">
        <w:rPr>
          <w:rFonts w:asciiTheme="minorEastAsia" w:hAnsiTheme="minorEastAsia" w:hint="eastAsia"/>
          <w:sz w:val="22"/>
        </w:rPr>
        <w:t>ボールペンまたは鉛筆での</w:t>
      </w:r>
      <w:r w:rsidRPr="00AE5D60">
        <w:rPr>
          <w:rFonts w:asciiTheme="minorEastAsia" w:hAnsiTheme="minorEastAsia" w:hint="eastAsia"/>
          <w:sz w:val="22"/>
          <w:u w:val="single"/>
        </w:rPr>
        <w:t>手書き</w:t>
      </w:r>
      <w:r w:rsidRPr="00B43CDA">
        <w:rPr>
          <w:rFonts w:asciiTheme="minorEastAsia" w:hAnsiTheme="minorEastAsia" w:hint="eastAsia"/>
          <w:sz w:val="22"/>
        </w:rPr>
        <w:t>とします。</w:t>
      </w:r>
    </w:p>
    <w:p w14:paraId="66448036" w14:textId="65A2C7AF" w:rsidR="00715E2B" w:rsidRPr="00B43CDA" w:rsidRDefault="00715E2B" w:rsidP="00715E2B">
      <w:pPr>
        <w:pStyle w:val="a9"/>
        <w:numPr>
          <w:ilvl w:val="0"/>
          <w:numId w:val="1"/>
        </w:numPr>
        <w:spacing w:line="400" w:lineRule="exact"/>
        <w:contextualSpacing w:val="0"/>
        <w:rPr>
          <w:rFonts w:asciiTheme="minorEastAsia" w:hAnsiTheme="minorEastAsia"/>
          <w:sz w:val="22"/>
        </w:rPr>
      </w:pPr>
      <w:r w:rsidRPr="00B43CDA">
        <w:rPr>
          <w:rFonts w:asciiTheme="minorEastAsia" w:hAnsiTheme="minorEastAsia" w:hint="eastAsia"/>
          <w:sz w:val="22"/>
        </w:rPr>
        <w:t>解答用紙</w:t>
      </w:r>
      <w:r w:rsidR="00984ED6">
        <w:rPr>
          <w:rFonts w:asciiTheme="minorEastAsia" w:hAnsiTheme="minorEastAsia" w:hint="eastAsia"/>
          <w:sz w:val="22"/>
        </w:rPr>
        <w:t>（A4サイズ）</w:t>
      </w:r>
      <w:r w:rsidRPr="00B43CDA">
        <w:rPr>
          <w:rFonts w:asciiTheme="minorEastAsia" w:hAnsiTheme="minorEastAsia" w:hint="eastAsia"/>
          <w:sz w:val="22"/>
        </w:rPr>
        <w:t>は、県連ホームページからもダウンロードできます。</w:t>
      </w:r>
    </w:p>
    <w:p w14:paraId="6CF785C2" w14:textId="77777777" w:rsidR="00715E2B" w:rsidRPr="00B43CDA" w:rsidRDefault="00715E2B" w:rsidP="00715E2B">
      <w:pPr>
        <w:pStyle w:val="a9"/>
        <w:spacing w:line="400" w:lineRule="exact"/>
        <w:ind w:leftChars="-585" w:left="0" w:hangingChars="558" w:hanging="1228"/>
        <w:rPr>
          <w:rFonts w:asciiTheme="minorEastAsia" w:hAnsiTheme="minorEastAsia"/>
          <w:sz w:val="22"/>
        </w:rPr>
      </w:pPr>
    </w:p>
    <w:p w14:paraId="537DDA34" w14:textId="77777777" w:rsidR="000550D4" w:rsidRPr="00715E2B" w:rsidRDefault="000550D4"/>
    <w:sectPr w:rsidR="000550D4" w:rsidRPr="00715E2B" w:rsidSect="006F68AC">
      <w:pgSz w:w="11906" w:h="16838"/>
      <w:pgMar w:top="1985" w:right="1701" w:bottom="170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5C618E"/>
    <w:multiLevelType w:val="hybridMultilevel"/>
    <w:tmpl w:val="0732714C"/>
    <w:lvl w:ilvl="0" w:tplc="B852A958">
      <w:start w:val="1"/>
      <w:numFmt w:val="decimalFullWidth"/>
      <w:lvlText w:val="（%1）"/>
      <w:lvlJc w:val="left"/>
      <w:pPr>
        <w:ind w:left="1713" w:hanging="720"/>
      </w:pPr>
      <w:rPr>
        <w:rFonts w:hint="default"/>
      </w:rPr>
    </w:lvl>
    <w:lvl w:ilvl="1" w:tplc="10865122">
      <w:start w:val="1"/>
      <w:numFmt w:val="decimalFullWidth"/>
      <w:lvlText w:val="（%2）"/>
      <w:lvlJc w:val="left"/>
      <w:pPr>
        <w:ind w:left="1025" w:hanging="360"/>
      </w:pPr>
      <w:rPr>
        <w:rFonts w:asciiTheme="minorEastAsia" w:eastAsiaTheme="minorEastAsia" w:hAnsiTheme="minorEastAsia" w:cstheme="minorBidi"/>
      </w:r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num w:numId="1" w16cid:durableId="15939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E2B"/>
    <w:rsid w:val="000550D4"/>
    <w:rsid w:val="00201108"/>
    <w:rsid w:val="002036FC"/>
    <w:rsid w:val="00303638"/>
    <w:rsid w:val="005667AF"/>
    <w:rsid w:val="006F68AC"/>
    <w:rsid w:val="00715E2B"/>
    <w:rsid w:val="007B1301"/>
    <w:rsid w:val="008B3D2A"/>
    <w:rsid w:val="00984ED6"/>
    <w:rsid w:val="00AA1622"/>
    <w:rsid w:val="00AE5D60"/>
    <w:rsid w:val="00D064D6"/>
    <w:rsid w:val="00EA4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C34295"/>
  <w15:chartTrackingRefBased/>
  <w15:docId w15:val="{7D53830C-CF64-4625-A18F-F8D48BB59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E2B"/>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715E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15E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15E2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15E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15E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15E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15E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15E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15E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15E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15E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15E2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15E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15E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15E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15E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15E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15E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15E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15E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5E2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15E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15E2B"/>
    <w:pPr>
      <w:spacing w:before="160"/>
      <w:jc w:val="center"/>
    </w:pPr>
    <w:rPr>
      <w:i/>
      <w:iCs/>
      <w:color w:val="404040" w:themeColor="text1" w:themeTint="BF"/>
    </w:rPr>
  </w:style>
  <w:style w:type="character" w:customStyle="1" w:styleId="a8">
    <w:name w:val="引用文 (文字)"/>
    <w:basedOn w:val="a0"/>
    <w:link w:val="a7"/>
    <w:uiPriority w:val="29"/>
    <w:rsid w:val="00715E2B"/>
    <w:rPr>
      <w:i/>
      <w:iCs/>
      <w:color w:val="404040" w:themeColor="text1" w:themeTint="BF"/>
    </w:rPr>
  </w:style>
  <w:style w:type="paragraph" w:styleId="a9">
    <w:name w:val="List Paragraph"/>
    <w:basedOn w:val="a"/>
    <w:uiPriority w:val="34"/>
    <w:qFormat/>
    <w:rsid w:val="00715E2B"/>
    <w:pPr>
      <w:ind w:left="720"/>
      <w:contextualSpacing/>
    </w:pPr>
  </w:style>
  <w:style w:type="character" w:styleId="21">
    <w:name w:val="Intense Emphasis"/>
    <w:basedOn w:val="a0"/>
    <w:uiPriority w:val="21"/>
    <w:qFormat/>
    <w:rsid w:val="00715E2B"/>
    <w:rPr>
      <w:i/>
      <w:iCs/>
      <w:color w:val="0F4761" w:themeColor="accent1" w:themeShade="BF"/>
    </w:rPr>
  </w:style>
  <w:style w:type="paragraph" w:styleId="22">
    <w:name w:val="Intense Quote"/>
    <w:basedOn w:val="a"/>
    <w:next w:val="a"/>
    <w:link w:val="23"/>
    <w:uiPriority w:val="30"/>
    <w:qFormat/>
    <w:rsid w:val="00715E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15E2B"/>
    <w:rPr>
      <w:i/>
      <w:iCs/>
      <w:color w:val="0F4761" w:themeColor="accent1" w:themeShade="BF"/>
    </w:rPr>
  </w:style>
  <w:style w:type="character" w:styleId="24">
    <w:name w:val="Intense Reference"/>
    <w:basedOn w:val="a0"/>
    <w:uiPriority w:val="32"/>
    <w:qFormat/>
    <w:rsid w:val="00715E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107</Words>
  <Characters>612</Characters>
  <Application>Microsoft Office Word</Application>
  <DocSecurity>0</DocSecurity>
  <Lines>5</Lines>
  <Paragraphs>1</Paragraphs>
  <ScaleCrop>false</ScaleCrop>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求 牛濵</dc:creator>
  <cp:keywords/>
  <dc:description/>
  <cp:lastModifiedBy>求 牛濵</cp:lastModifiedBy>
  <cp:revision>11</cp:revision>
  <cp:lastPrinted>2026-07-12T03:44:00Z</cp:lastPrinted>
  <dcterms:created xsi:type="dcterms:W3CDTF">2026-05-29T01:47:00Z</dcterms:created>
  <dcterms:modified xsi:type="dcterms:W3CDTF">2026-07-12T06:37:00Z</dcterms:modified>
</cp:coreProperties>
</file>